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F2" w:rsidRPr="003B7284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APPENDIX-IV-A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>[See proviso to Rule 8(6)]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Sale notice for sale of immovable properties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b/>
          <w:bCs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E-Auction Sale Notice for Sale of Immovable Assets under the </w:t>
      </w:r>
      <w:proofErr w:type="spellStart"/>
      <w:r w:rsidRPr="003B7284">
        <w:rPr>
          <w:rFonts w:ascii="Bookman Old Style" w:hAnsi="Bookman Old Style" w:cs="Mangal"/>
          <w:sz w:val="20"/>
          <w:szCs w:val="20"/>
          <w:lang w:bidi="hi-IN"/>
        </w:rPr>
        <w:t>Securitisation</w:t>
      </w:r>
      <w:proofErr w:type="spellEnd"/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and Reconstruction of Financial Assets and Enforcement of Security Interest Act, 2002 read with proviso to Rule 8(6) of the Security Interest (Enforcement) Rules, 2002</w:t>
      </w:r>
    </w:p>
    <w:p w:rsidR="00EC17F2" w:rsidRPr="00D11300" w:rsidRDefault="00EC17F2" w:rsidP="00EC17F2">
      <w:pPr>
        <w:contextualSpacing/>
        <w:jc w:val="both"/>
        <w:rPr>
          <w:rFonts w:ascii="Bookman Old Style" w:hAnsi="Bookman Old Style"/>
          <w:sz w:val="20"/>
        </w:rPr>
      </w:pP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Notice is hereby given to the public in general and in particular to the Borrower(s) and Guarantor(s) that the below described immovable property mortgaged/charged to the Secured Creditor, the constructive possession of which has been taken by the </w:t>
      </w:r>
      <w:proofErr w:type="spellStart"/>
      <w:r w:rsidRPr="00D11300">
        <w:rPr>
          <w:rFonts w:ascii="Bookman Old Style" w:hAnsi="Bookman Old Style" w:cs="Mangal"/>
          <w:sz w:val="20"/>
          <w:szCs w:val="20"/>
          <w:lang w:bidi="hi-IN"/>
        </w:rPr>
        <w:t>Authorised</w:t>
      </w:r>
      <w:proofErr w:type="spellEnd"/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Officer of Central Bank of India (Secured Creditor), will be sold on “As is where is”, “As is what is”, and “Whatever there is” on </w:t>
      </w:r>
      <w:r w:rsidRPr="00D11300">
        <w:rPr>
          <w:rFonts w:ascii="Bookman Old Style" w:hAnsi="Bookman Old Style" w:cs="Mangal"/>
          <w:b/>
          <w:bCs/>
          <w:sz w:val="20"/>
          <w:szCs w:val="20"/>
          <w:lang w:bidi="hi-IN"/>
        </w:rPr>
        <w:t>20/03/2020</w:t>
      </w: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for recovery of </w:t>
      </w:r>
      <w:proofErr w:type="spellStart"/>
      <w:r>
        <w:rPr>
          <w:rFonts w:ascii="Bookman Old Style" w:hAnsi="Bookman Old Style"/>
          <w:b/>
          <w:bCs/>
          <w:sz w:val="20"/>
        </w:rPr>
        <w:t>Rs</w:t>
      </w:r>
      <w:proofErr w:type="spellEnd"/>
      <w:r>
        <w:rPr>
          <w:rFonts w:ascii="Bookman Old Style" w:hAnsi="Bookman Old Style"/>
          <w:b/>
          <w:bCs/>
          <w:sz w:val="20"/>
        </w:rPr>
        <w:t xml:space="preserve">. </w:t>
      </w:r>
      <w:r w:rsidR="003B2C81">
        <w:rPr>
          <w:rFonts w:ascii="Bookman Old Style" w:hAnsi="Bookman Old Style"/>
          <w:b/>
          <w:bCs/>
          <w:sz w:val="20"/>
        </w:rPr>
        <w:t>21,55,118</w:t>
      </w:r>
      <w:r>
        <w:rPr>
          <w:rFonts w:ascii="Bookman Old Style" w:hAnsi="Bookman Old Style"/>
          <w:b/>
          <w:bCs/>
          <w:sz w:val="20"/>
        </w:rPr>
        <w:t>/-</w:t>
      </w:r>
      <w:r w:rsidRPr="00D11300">
        <w:rPr>
          <w:rFonts w:ascii="Bookman Old Style" w:hAnsi="Bookman Old Style" w:cs="Mangal"/>
          <w:b/>
          <w:bCs/>
          <w:sz w:val="20"/>
          <w:szCs w:val="20"/>
          <w:lang w:bidi="hi-IN"/>
        </w:rPr>
        <w:t>+ interest &amp; other charges</w:t>
      </w: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due to </w:t>
      </w:r>
      <w:r w:rsidR="008D4C14">
        <w:rPr>
          <w:rFonts w:ascii="Bookman Old Style" w:hAnsi="Bookman Old Style" w:cs="Mangal"/>
          <w:sz w:val="20"/>
          <w:szCs w:val="20"/>
          <w:lang w:bidi="hi-IN"/>
        </w:rPr>
        <w:t xml:space="preserve">the Central Bank of India, </w:t>
      </w:r>
      <w:proofErr w:type="spellStart"/>
      <w:r w:rsidR="008D4C14">
        <w:rPr>
          <w:rFonts w:ascii="Bookman Old Style" w:hAnsi="Bookman Old Style" w:cs="Mangal"/>
          <w:sz w:val="20"/>
          <w:szCs w:val="20"/>
          <w:lang w:bidi="hi-IN"/>
        </w:rPr>
        <w:t>Kullu</w:t>
      </w:r>
      <w:proofErr w:type="spellEnd"/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branch (Secured Creditor) from </w:t>
      </w:r>
      <w:r w:rsidR="00E075A4" w:rsidRPr="00E075A4">
        <w:rPr>
          <w:rFonts w:ascii="Bookman Old Style" w:hAnsi="Bookman Old Style"/>
          <w:b/>
          <w:bCs/>
          <w:sz w:val="20"/>
        </w:rPr>
        <w:t xml:space="preserve">Sri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Kuram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Dev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 Sharma, S/o Sri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Hari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 Chand Sharma, R/o V.P.O.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Shallang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,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Dunkhri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Gahar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, Tehsil &amp; District-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Kullu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 (HP)- 175102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. The reserve price will be </w:t>
      </w:r>
      <w:proofErr w:type="spellStart"/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Rs</w:t>
      </w:r>
      <w:proofErr w:type="spellEnd"/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. </w:t>
      </w:r>
      <w:r w:rsidR="003B2C81">
        <w:rPr>
          <w:rFonts w:asciiTheme="minorHAnsi" w:hAnsiTheme="minorHAnsi" w:cstheme="minorHAnsi"/>
          <w:b/>
          <w:szCs w:val="22"/>
        </w:rPr>
        <w:t>27.69</w:t>
      </w:r>
      <w:r w:rsidRPr="000D671C">
        <w:rPr>
          <w:rFonts w:asciiTheme="minorHAnsi" w:hAnsiTheme="minorHAnsi" w:cstheme="minorHAnsi"/>
          <w:b/>
          <w:szCs w:val="22"/>
        </w:rPr>
        <w:t xml:space="preserve"> </w:t>
      </w:r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Lakhs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and the earnest money deposit will be </w:t>
      </w:r>
      <w:proofErr w:type="spellStart"/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Rs</w:t>
      </w:r>
      <w:proofErr w:type="spellEnd"/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. </w:t>
      </w:r>
      <w:r w:rsidR="003B2C81">
        <w:rPr>
          <w:rFonts w:ascii="Bookman Old Style" w:hAnsi="Bookman Old Style" w:cs="Mangal"/>
          <w:b/>
          <w:bCs/>
          <w:sz w:val="20"/>
          <w:szCs w:val="20"/>
          <w:lang w:bidi="hi-IN"/>
        </w:rPr>
        <w:t>2.77</w:t>
      </w:r>
      <w:r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 Lakhs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>.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Default="00EC17F2" w:rsidP="00EC17F2">
      <w:pPr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Description of immovable property: </w:t>
      </w:r>
    </w:p>
    <w:p w:rsidR="00EC17F2" w:rsidRDefault="00EC17F2" w:rsidP="00EC17F2">
      <w:pPr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Default="003B2C81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/>
          <w:sz w:val="20"/>
        </w:rPr>
      </w:pPr>
      <w:proofErr w:type="spellStart"/>
      <w:r w:rsidRPr="0000162D">
        <w:rPr>
          <w:rFonts w:ascii="Bookman Old Style" w:hAnsi="Bookman Old Style"/>
          <w:sz w:val="20"/>
        </w:rPr>
        <w:t>Abadi</w:t>
      </w:r>
      <w:proofErr w:type="spellEnd"/>
      <w:r w:rsidRPr="0000162D">
        <w:rPr>
          <w:rFonts w:ascii="Bookman Old Style" w:hAnsi="Bookman Old Style"/>
          <w:sz w:val="20"/>
        </w:rPr>
        <w:t xml:space="preserve"> land measuring 30 feet * 45 feet out of total land measuring 11-14-0 </w:t>
      </w:r>
      <w:proofErr w:type="spellStart"/>
      <w:r w:rsidRPr="0000162D">
        <w:rPr>
          <w:rFonts w:ascii="Bookman Old Style" w:hAnsi="Bookman Old Style"/>
          <w:sz w:val="20"/>
        </w:rPr>
        <w:t>bigha</w:t>
      </w:r>
      <w:proofErr w:type="spellEnd"/>
      <w:r w:rsidRPr="0000162D">
        <w:rPr>
          <w:rFonts w:ascii="Bookman Old Style" w:hAnsi="Bookman Old Style"/>
          <w:sz w:val="20"/>
        </w:rPr>
        <w:t xml:space="preserve"> comprised under </w:t>
      </w:r>
      <w:proofErr w:type="spellStart"/>
      <w:r w:rsidRPr="0000162D">
        <w:rPr>
          <w:rFonts w:ascii="Bookman Old Style" w:hAnsi="Bookman Old Style"/>
          <w:sz w:val="20"/>
        </w:rPr>
        <w:t>Khasra</w:t>
      </w:r>
      <w:proofErr w:type="spellEnd"/>
      <w:r w:rsidRPr="0000162D">
        <w:rPr>
          <w:rFonts w:ascii="Bookman Old Style" w:hAnsi="Bookman Old Style"/>
          <w:sz w:val="20"/>
        </w:rPr>
        <w:t xml:space="preserve"> No. 667 of </w:t>
      </w:r>
      <w:proofErr w:type="spellStart"/>
      <w:r w:rsidRPr="0000162D">
        <w:rPr>
          <w:rFonts w:ascii="Bookman Old Style" w:hAnsi="Bookman Old Style"/>
          <w:sz w:val="20"/>
        </w:rPr>
        <w:t>Khata</w:t>
      </w:r>
      <w:proofErr w:type="spellEnd"/>
      <w:r w:rsidRPr="0000162D">
        <w:rPr>
          <w:rFonts w:ascii="Bookman Old Style" w:hAnsi="Bookman Old Style"/>
          <w:sz w:val="20"/>
        </w:rPr>
        <w:t xml:space="preserve"> and </w:t>
      </w:r>
      <w:proofErr w:type="spellStart"/>
      <w:r w:rsidRPr="0000162D">
        <w:rPr>
          <w:rFonts w:ascii="Bookman Old Style" w:hAnsi="Bookman Old Style"/>
          <w:sz w:val="20"/>
        </w:rPr>
        <w:t>Khatoni</w:t>
      </w:r>
      <w:proofErr w:type="spellEnd"/>
      <w:r w:rsidRPr="0000162D">
        <w:rPr>
          <w:rFonts w:ascii="Bookman Old Style" w:hAnsi="Bookman Old Style"/>
          <w:sz w:val="20"/>
        </w:rPr>
        <w:t xml:space="preserve"> No. 410 min/747 min incorporated in </w:t>
      </w:r>
      <w:proofErr w:type="spellStart"/>
      <w:r w:rsidRPr="0000162D">
        <w:rPr>
          <w:rFonts w:ascii="Bookman Old Style" w:hAnsi="Bookman Old Style"/>
          <w:sz w:val="20"/>
        </w:rPr>
        <w:t>Jamabandi</w:t>
      </w:r>
      <w:proofErr w:type="spellEnd"/>
      <w:r w:rsidRPr="0000162D">
        <w:rPr>
          <w:rFonts w:ascii="Bookman Old Style" w:hAnsi="Bookman Old Style"/>
          <w:sz w:val="20"/>
        </w:rPr>
        <w:t xml:space="preserve"> for the year 2012-2013 of </w:t>
      </w:r>
      <w:proofErr w:type="spellStart"/>
      <w:r w:rsidRPr="0000162D">
        <w:rPr>
          <w:rFonts w:ascii="Bookman Old Style" w:hAnsi="Bookman Old Style"/>
          <w:sz w:val="20"/>
        </w:rPr>
        <w:t>muhal</w:t>
      </w:r>
      <w:proofErr w:type="spellEnd"/>
      <w:r w:rsidRPr="0000162D">
        <w:rPr>
          <w:rFonts w:ascii="Bookman Old Style" w:hAnsi="Bookman Old Style"/>
          <w:sz w:val="20"/>
        </w:rPr>
        <w:t xml:space="preserve"> and </w:t>
      </w:r>
      <w:proofErr w:type="spellStart"/>
      <w:r w:rsidRPr="0000162D">
        <w:rPr>
          <w:rFonts w:ascii="Bookman Old Style" w:hAnsi="Bookman Old Style"/>
          <w:sz w:val="20"/>
        </w:rPr>
        <w:t>phati</w:t>
      </w:r>
      <w:proofErr w:type="spellEnd"/>
      <w:r w:rsidRPr="0000162D">
        <w:rPr>
          <w:rFonts w:ascii="Bookman Old Style" w:hAnsi="Bookman Old Style"/>
          <w:sz w:val="20"/>
        </w:rPr>
        <w:t xml:space="preserve"> </w:t>
      </w:r>
      <w:proofErr w:type="spellStart"/>
      <w:r w:rsidRPr="0000162D">
        <w:rPr>
          <w:rFonts w:ascii="Bookman Old Style" w:hAnsi="Bookman Old Style"/>
          <w:sz w:val="20"/>
        </w:rPr>
        <w:t>Dhunkhigarh</w:t>
      </w:r>
      <w:proofErr w:type="spellEnd"/>
      <w:r w:rsidRPr="0000162D">
        <w:rPr>
          <w:rFonts w:ascii="Bookman Old Style" w:hAnsi="Bookman Old Style"/>
          <w:sz w:val="20"/>
        </w:rPr>
        <w:t xml:space="preserve">, Tehsil &amp; District- </w:t>
      </w:r>
      <w:proofErr w:type="spellStart"/>
      <w:r w:rsidRPr="0000162D">
        <w:rPr>
          <w:rFonts w:ascii="Bookman Old Style" w:hAnsi="Bookman Old Style"/>
          <w:sz w:val="20"/>
        </w:rPr>
        <w:t>Kullu</w:t>
      </w:r>
      <w:proofErr w:type="spellEnd"/>
      <w:r w:rsidRPr="0000162D">
        <w:rPr>
          <w:rFonts w:ascii="Bookman Old Style" w:hAnsi="Bookman Old Style"/>
          <w:sz w:val="20"/>
        </w:rPr>
        <w:t xml:space="preserve"> (HP) (which is bounded in East by public path, in west the house of Devi Singh etc. in north the land of Sri </w:t>
      </w:r>
      <w:proofErr w:type="spellStart"/>
      <w:r w:rsidRPr="0000162D">
        <w:rPr>
          <w:rFonts w:ascii="Bookman Old Style" w:hAnsi="Bookman Old Style"/>
          <w:sz w:val="20"/>
        </w:rPr>
        <w:t>Gurdial</w:t>
      </w:r>
      <w:proofErr w:type="spellEnd"/>
      <w:r w:rsidRPr="0000162D">
        <w:rPr>
          <w:rFonts w:ascii="Bookman Old Style" w:hAnsi="Bookman Old Style"/>
          <w:sz w:val="20"/>
        </w:rPr>
        <w:t xml:space="preserve"> Singh and in south the land of Sri </w:t>
      </w:r>
      <w:proofErr w:type="spellStart"/>
      <w:r w:rsidRPr="0000162D">
        <w:rPr>
          <w:rFonts w:ascii="Bookman Old Style" w:hAnsi="Bookman Old Style"/>
          <w:sz w:val="20"/>
        </w:rPr>
        <w:t>Murli</w:t>
      </w:r>
      <w:proofErr w:type="spellEnd"/>
      <w:r w:rsidRPr="0000162D">
        <w:rPr>
          <w:rFonts w:ascii="Bookman Old Style" w:hAnsi="Bookman Old Style"/>
          <w:sz w:val="20"/>
        </w:rPr>
        <w:t xml:space="preserve"> Chand </w:t>
      </w:r>
      <w:proofErr w:type="spellStart"/>
      <w:r w:rsidRPr="0000162D">
        <w:rPr>
          <w:rFonts w:ascii="Bookman Old Style" w:hAnsi="Bookman Old Style"/>
          <w:sz w:val="20"/>
        </w:rPr>
        <w:t>etc</w:t>
      </w:r>
      <w:proofErr w:type="spellEnd"/>
      <w:r w:rsidRPr="0000162D">
        <w:rPr>
          <w:rFonts w:ascii="Bookman Old Style" w:hAnsi="Bookman Old Style"/>
          <w:sz w:val="20"/>
        </w:rPr>
        <w:t xml:space="preserve">) along with structure standing or erected thereon, owned by Sri </w:t>
      </w:r>
      <w:proofErr w:type="spellStart"/>
      <w:r w:rsidRPr="0000162D">
        <w:rPr>
          <w:rFonts w:ascii="Bookman Old Style" w:hAnsi="Bookman Old Style"/>
          <w:sz w:val="20"/>
        </w:rPr>
        <w:t>Kuram</w:t>
      </w:r>
      <w:proofErr w:type="spellEnd"/>
      <w:r w:rsidRPr="0000162D">
        <w:rPr>
          <w:rFonts w:ascii="Bookman Old Style" w:hAnsi="Bookman Old Style"/>
          <w:sz w:val="20"/>
        </w:rPr>
        <w:t xml:space="preserve"> </w:t>
      </w:r>
      <w:proofErr w:type="spellStart"/>
      <w:r w:rsidRPr="0000162D">
        <w:rPr>
          <w:rFonts w:ascii="Bookman Old Style" w:hAnsi="Bookman Old Style"/>
          <w:sz w:val="20"/>
        </w:rPr>
        <w:t>Dev</w:t>
      </w:r>
      <w:proofErr w:type="spellEnd"/>
      <w:r w:rsidRPr="0000162D">
        <w:rPr>
          <w:rFonts w:ascii="Bookman Old Style" w:hAnsi="Bookman Old Style"/>
          <w:sz w:val="20"/>
        </w:rPr>
        <w:t xml:space="preserve"> Sharma, S/o Sri </w:t>
      </w:r>
      <w:proofErr w:type="spellStart"/>
      <w:r w:rsidRPr="0000162D">
        <w:rPr>
          <w:rFonts w:ascii="Bookman Old Style" w:hAnsi="Bookman Old Style"/>
          <w:sz w:val="20"/>
        </w:rPr>
        <w:t>Hari</w:t>
      </w:r>
      <w:proofErr w:type="spellEnd"/>
      <w:r w:rsidRPr="0000162D">
        <w:rPr>
          <w:rFonts w:ascii="Bookman Old Style" w:hAnsi="Bookman Old Style"/>
          <w:sz w:val="20"/>
        </w:rPr>
        <w:t xml:space="preserve"> Chand Sharma.</w:t>
      </w:r>
    </w:p>
    <w:p w:rsidR="003B2C81" w:rsidRDefault="003B2C81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/>
          <w:sz w:val="20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Encumbrance known to the Secured Creditor: NIL 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>For detailed terms and conditions of the sale, please refer to the link provided in Central Bank of India (Secured Creditor’s</w:t>
      </w:r>
      <w:proofErr w:type="gramStart"/>
      <w:r w:rsidRPr="003B7284">
        <w:rPr>
          <w:rFonts w:ascii="Bookman Old Style" w:hAnsi="Bookman Old Style" w:cs="Mangal"/>
          <w:sz w:val="20"/>
          <w:szCs w:val="20"/>
          <w:lang w:bidi="hi-IN"/>
        </w:rPr>
        <w:t>)website</w:t>
      </w:r>
      <w:proofErr w:type="gramEnd"/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, i.e. </w:t>
      </w:r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https://centralbankofindia.co.in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>.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Date:  </w:t>
      </w:r>
      <w:r w:rsidR="009226E2">
        <w:rPr>
          <w:rFonts w:ascii="Bookman Old Style" w:hAnsi="Bookman Old Style" w:cs="Mangal"/>
          <w:sz w:val="20"/>
          <w:szCs w:val="20"/>
          <w:lang w:bidi="hi-IN"/>
        </w:rPr>
        <w:t>15</w:t>
      </w:r>
      <w:bookmarkStart w:id="0" w:name="_GoBack"/>
      <w:bookmarkEnd w:id="0"/>
      <w:r>
        <w:rPr>
          <w:rFonts w:ascii="Bookman Old Style" w:hAnsi="Bookman Old Style" w:cs="Mangal"/>
          <w:sz w:val="20"/>
          <w:szCs w:val="20"/>
          <w:lang w:bidi="hi-IN"/>
        </w:rPr>
        <w:t>/02/2020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                                                     </w:t>
      </w:r>
      <w:r>
        <w:rPr>
          <w:rFonts w:ascii="Bookman Old Style" w:hAnsi="Bookman Old Style" w:cs="Mangal"/>
          <w:sz w:val="20"/>
          <w:szCs w:val="20"/>
          <w:lang w:bidi="hi-IN"/>
        </w:rPr>
        <w:t xml:space="preserve">                    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</w:t>
      </w:r>
      <w:proofErr w:type="spellStart"/>
      <w:r w:rsidRPr="003B7284">
        <w:rPr>
          <w:rFonts w:ascii="Bookman Old Style" w:hAnsi="Bookman Old Style" w:cs="Mangal"/>
          <w:sz w:val="20"/>
          <w:szCs w:val="20"/>
          <w:lang w:bidi="hi-IN"/>
        </w:rPr>
        <w:t>Authorised</w:t>
      </w:r>
      <w:proofErr w:type="spellEnd"/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Officer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Courier New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>Place:</w:t>
      </w:r>
      <w:r w:rsidR="008D4C14">
        <w:rPr>
          <w:rFonts w:ascii="Bookman Old Style" w:hAnsi="Bookman Old Style" w:cs="Mangal"/>
          <w:sz w:val="20"/>
          <w:szCs w:val="20"/>
          <w:lang w:bidi="hi-IN"/>
        </w:rPr>
        <w:t xml:space="preserve"> KULLU</w:t>
      </w: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Pr="003B7284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3B7284" w:rsidRPr="00EC17F2" w:rsidRDefault="003B7284" w:rsidP="00EC17F2"/>
    <w:sectPr w:rsidR="003B7284" w:rsidRPr="00EC17F2" w:rsidSect="00E051C7">
      <w:headerReference w:type="default" r:id="rId9"/>
      <w:footerReference w:type="default" r:id="rId10"/>
      <w:pgSz w:w="11907" w:h="16839" w:code="9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C89" w:rsidRDefault="00583C89">
      <w:r>
        <w:separator/>
      </w:r>
    </w:p>
  </w:endnote>
  <w:endnote w:type="continuationSeparator" w:id="0">
    <w:p w:rsidR="00583C89" w:rsidRDefault="0058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DF" w:rsidRDefault="00583C89" w:rsidP="00AA197E">
    <w:pPr>
      <w:pStyle w:val="BodyText"/>
      <w:pBdr>
        <w:top w:val="single" w:sz="4" w:space="1" w:color="auto"/>
        <w:bottom w:val="single" w:sz="4" w:space="1" w:color="auto"/>
      </w:pBdr>
      <w:ind w:left="720" w:hanging="720"/>
      <w:rPr>
        <w:rFonts w:ascii="Bookman Old Style" w:hAnsi="Bookman Old Style" w:cs="Tahoma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C89" w:rsidRDefault="00583C89">
      <w:r>
        <w:separator/>
      </w:r>
    </w:p>
  </w:footnote>
  <w:footnote w:type="continuationSeparator" w:id="0">
    <w:p w:rsidR="00583C89" w:rsidRDefault="00583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DF" w:rsidRDefault="00583C89" w:rsidP="00195375">
    <w:pPr>
      <w:rPr>
        <w:b/>
      </w:rPr>
    </w:pPr>
  </w:p>
  <w:p w:rsidR="000054DF" w:rsidRDefault="00376393" w:rsidP="00195375">
    <w:pPr>
      <w:rPr>
        <w:b/>
      </w:rPr>
    </w:pPr>
    <w:r>
      <w:rPr>
        <w:noProof/>
        <w:lang w:val="en-IN" w:eastAsia="en-IN"/>
      </w:rPr>
      <w:drawing>
        <wp:inline distT="0" distB="0" distL="0" distR="0">
          <wp:extent cx="5534025" cy="638175"/>
          <wp:effectExtent l="0" t="0" r="9525" b="9525"/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54DF" w:rsidRPr="00824A12" w:rsidRDefault="00376393" w:rsidP="00824A12">
    <w:pPr>
      <w:rPr>
        <w:b/>
      </w:rPr>
    </w:pPr>
    <w:r>
      <w:rPr>
        <w:b/>
      </w:rPr>
      <w:t xml:space="preserve">………………………………………………………………………………………………                                    </w:t>
    </w:r>
    <w:r>
      <w:t>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E35"/>
    <w:multiLevelType w:val="hybridMultilevel"/>
    <w:tmpl w:val="0A4A2C4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0D16EE4"/>
    <w:multiLevelType w:val="hybridMultilevel"/>
    <w:tmpl w:val="51189C70"/>
    <w:lvl w:ilvl="0" w:tplc="2926FE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F7B9B"/>
    <w:multiLevelType w:val="hybridMultilevel"/>
    <w:tmpl w:val="FE4C719A"/>
    <w:lvl w:ilvl="0" w:tplc="E23477B6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E2477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114AF"/>
    <w:multiLevelType w:val="hybridMultilevel"/>
    <w:tmpl w:val="71A06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63EAF"/>
    <w:multiLevelType w:val="hybridMultilevel"/>
    <w:tmpl w:val="04A20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B1319"/>
    <w:multiLevelType w:val="hybridMultilevel"/>
    <w:tmpl w:val="D8026C08"/>
    <w:lvl w:ilvl="0" w:tplc="1DEA1F1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353FD0"/>
    <w:multiLevelType w:val="hybridMultilevel"/>
    <w:tmpl w:val="5072A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A11C5"/>
    <w:multiLevelType w:val="hybridMultilevel"/>
    <w:tmpl w:val="20048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F6402"/>
    <w:multiLevelType w:val="hybridMultilevel"/>
    <w:tmpl w:val="A3DA6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C4752F"/>
    <w:multiLevelType w:val="hybridMultilevel"/>
    <w:tmpl w:val="9DE0370A"/>
    <w:lvl w:ilvl="0" w:tplc="E97E32C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D6171C"/>
    <w:multiLevelType w:val="hybridMultilevel"/>
    <w:tmpl w:val="4D3084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83121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46FA3"/>
    <w:multiLevelType w:val="hybridMultilevel"/>
    <w:tmpl w:val="11485C74"/>
    <w:lvl w:ilvl="0" w:tplc="8228D8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1308A4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F6C60"/>
    <w:multiLevelType w:val="hybridMultilevel"/>
    <w:tmpl w:val="A370A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A7C0C"/>
    <w:multiLevelType w:val="hybridMultilevel"/>
    <w:tmpl w:val="BA4EC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AE4E7E"/>
    <w:multiLevelType w:val="hybridMultilevel"/>
    <w:tmpl w:val="A0D0C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C7085B"/>
    <w:multiLevelType w:val="hybridMultilevel"/>
    <w:tmpl w:val="877E5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DB5606"/>
    <w:multiLevelType w:val="hybridMultilevel"/>
    <w:tmpl w:val="75B03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D53D18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EA416B"/>
    <w:multiLevelType w:val="hybridMultilevel"/>
    <w:tmpl w:val="0DDC3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53264D"/>
    <w:multiLevelType w:val="hybridMultilevel"/>
    <w:tmpl w:val="20048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661E35"/>
    <w:multiLevelType w:val="hybridMultilevel"/>
    <w:tmpl w:val="F3CA5108"/>
    <w:lvl w:ilvl="0" w:tplc="36B2D146">
      <w:start w:val="2"/>
      <w:numFmt w:val="decimal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4">
    <w:nsid w:val="566C245B"/>
    <w:multiLevelType w:val="hybridMultilevel"/>
    <w:tmpl w:val="9A5411AC"/>
    <w:lvl w:ilvl="0" w:tplc="798EC994">
      <w:start w:val="1"/>
      <w:numFmt w:val="decimal"/>
      <w:lvlText w:val="%1."/>
      <w:lvlJc w:val="left"/>
      <w:pPr>
        <w:ind w:left="720" w:hanging="360"/>
      </w:pPr>
      <w:rPr>
        <w:rFonts w:ascii="Mangal" w:eastAsia="Times New Roman" w:hAnsi="Mangal" w:cs="Mangal"/>
        <w:b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332F38"/>
    <w:multiLevelType w:val="hybridMultilevel"/>
    <w:tmpl w:val="7540B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925423"/>
    <w:multiLevelType w:val="hybridMultilevel"/>
    <w:tmpl w:val="FC247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73157D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7732BA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70B83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D5C71"/>
    <w:multiLevelType w:val="hybridMultilevel"/>
    <w:tmpl w:val="5C580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A617FF"/>
    <w:multiLevelType w:val="hybridMultilevel"/>
    <w:tmpl w:val="B92A1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9"/>
  </w:num>
  <w:num w:numId="3">
    <w:abstractNumId w:val="8"/>
  </w:num>
  <w:num w:numId="4">
    <w:abstractNumId w:val="25"/>
  </w:num>
  <w:num w:numId="5">
    <w:abstractNumId w:val="24"/>
  </w:num>
  <w:num w:numId="6">
    <w:abstractNumId w:val="18"/>
  </w:num>
  <w:num w:numId="7">
    <w:abstractNumId w:val="26"/>
  </w:num>
  <w:num w:numId="8">
    <w:abstractNumId w:val="21"/>
  </w:num>
  <w:num w:numId="9">
    <w:abstractNumId w:val="2"/>
  </w:num>
  <w:num w:numId="10">
    <w:abstractNumId w:val="31"/>
  </w:num>
  <w:num w:numId="11">
    <w:abstractNumId w:val="4"/>
  </w:num>
  <w:num w:numId="12">
    <w:abstractNumId w:val="16"/>
  </w:num>
  <w:num w:numId="13">
    <w:abstractNumId w:val="0"/>
  </w:num>
  <w:num w:numId="14">
    <w:abstractNumId w:val="1"/>
  </w:num>
  <w:num w:numId="15">
    <w:abstractNumId w:val="6"/>
  </w:num>
  <w:num w:numId="16">
    <w:abstractNumId w:val="23"/>
  </w:num>
  <w:num w:numId="17">
    <w:abstractNumId w:val="19"/>
  </w:num>
  <w:num w:numId="18">
    <w:abstractNumId w:val="17"/>
  </w:num>
  <w:num w:numId="19">
    <w:abstractNumId w:val="10"/>
  </w:num>
  <w:num w:numId="20">
    <w:abstractNumId w:val="20"/>
  </w:num>
  <w:num w:numId="21">
    <w:abstractNumId w:val="30"/>
  </w:num>
  <w:num w:numId="22">
    <w:abstractNumId w:val="29"/>
  </w:num>
  <w:num w:numId="23">
    <w:abstractNumId w:val="5"/>
  </w:num>
  <w:num w:numId="24">
    <w:abstractNumId w:val="12"/>
  </w:num>
  <w:num w:numId="25">
    <w:abstractNumId w:val="3"/>
  </w:num>
  <w:num w:numId="26">
    <w:abstractNumId w:val="27"/>
  </w:num>
  <w:num w:numId="27">
    <w:abstractNumId w:val="14"/>
  </w:num>
  <w:num w:numId="28">
    <w:abstractNumId w:val="28"/>
  </w:num>
  <w:num w:numId="29">
    <w:abstractNumId w:val="15"/>
  </w:num>
  <w:num w:numId="30">
    <w:abstractNumId w:val="7"/>
  </w:num>
  <w:num w:numId="31">
    <w:abstractNumId w:val="11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249"/>
    <w:rsid w:val="00001BF9"/>
    <w:rsid w:val="00011A02"/>
    <w:rsid w:val="00014E0F"/>
    <w:rsid w:val="000314A0"/>
    <w:rsid w:val="000355E8"/>
    <w:rsid w:val="00052E74"/>
    <w:rsid w:val="00081662"/>
    <w:rsid w:val="00086F38"/>
    <w:rsid w:val="000A545E"/>
    <w:rsid w:val="000A5F3B"/>
    <w:rsid w:val="000D2FCF"/>
    <w:rsid w:val="000D70B6"/>
    <w:rsid w:val="000F5734"/>
    <w:rsid w:val="000F5D2F"/>
    <w:rsid w:val="00101CF2"/>
    <w:rsid w:val="00117BB4"/>
    <w:rsid w:val="00126DCF"/>
    <w:rsid w:val="00166971"/>
    <w:rsid w:val="0018163E"/>
    <w:rsid w:val="00184F39"/>
    <w:rsid w:val="001B53F1"/>
    <w:rsid w:val="001E3A05"/>
    <w:rsid w:val="001E6CC1"/>
    <w:rsid w:val="0024379A"/>
    <w:rsid w:val="00275C08"/>
    <w:rsid w:val="002B5D10"/>
    <w:rsid w:val="002F658E"/>
    <w:rsid w:val="002F72B4"/>
    <w:rsid w:val="00301DAC"/>
    <w:rsid w:val="00305D34"/>
    <w:rsid w:val="00314BC1"/>
    <w:rsid w:val="00341043"/>
    <w:rsid w:val="00345F6D"/>
    <w:rsid w:val="00376393"/>
    <w:rsid w:val="003924E0"/>
    <w:rsid w:val="0039725D"/>
    <w:rsid w:val="003A0ED2"/>
    <w:rsid w:val="003B19E5"/>
    <w:rsid w:val="003B2C81"/>
    <w:rsid w:val="003B7284"/>
    <w:rsid w:val="003E0D59"/>
    <w:rsid w:val="003F1DAA"/>
    <w:rsid w:val="00406066"/>
    <w:rsid w:val="00415194"/>
    <w:rsid w:val="00421C3F"/>
    <w:rsid w:val="004642E3"/>
    <w:rsid w:val="00471927"/>
    <w:rsid w:val="0048631F"/>
    <w:rsid w:val="00493135"/>
    <w:rsid w:val="004D0F30"/>
    <w:rsid w:val="004E552F"/>
    <w:rsid w:val="004E7E55"/>
    <w:rsid w:val="00516E54"/>
    <w:rsid w:val="0053261D"/>
    <w:rsid w:val="00532E1C"/>
    <w:rsid w:val="00547964"/>
    <w:rsid w:val="00573693"/>
    <w:rsid w:val="00583C89"/>
    <w:rsid w:val="005D6810"/>
    <w:rsid w:val="005E539F"/>
    <w:rsid w:val="005F5DF2"/>
    <w:rsid w:val="0062387E"/>
    <w:rsid w:val="00642007"/>
    <w:rsid w:val="00646502"/>
    <w:rsid w:val="00665AE5"/>
    <w:rsid w:val="00667A6D"/>
    <w:rsid w:val="0067748F"/>
    <w:rsid w:val="006774EE"/>
    <w:rsid w:val="00696166"/>
    <w:rsid w:val="006B106F"/>
    <w:rsid w:val="006B1123"/>
    <w:rsid w:val="006E0D37"/>
    <w:rsid w:val="006F32C7"/>
    <w:rsid w:val="00722322"/>
    <w:rsid w:val="00734184"/>
    <w:rsid w:val="007842EF"/>
    <w:rsid w:val="00784F78"/>
    <w:rsid w:val="007D2031"/>
    <w:rsid w:val="007E2E1D"/>
    <w:rsid w:val="00803616"/>
    <w:rsid w:val="00831AB2"/>
    <w:rsid w:val="008408A4"/>
    <w:rsid w:val="00841920"/>
    <w:rsid w:val="00862851"/>
    <w:rsid w:val="0089454F"/>
    <w:rsid w:val="008B13AE"/>
    <w:rsid w:val="008C229C"/>
    <w:rsid w:val="008D4C14"/>
    <w:rsid w:val="008E4438"/>
    <w:rsid w:val="008E488D"/>
    <w:rsid w:val="008E524D"/>
    <w:rsid w:val="009226E2"/>
    <w:rsid w:val="00925077"/>
    <w:rsid w:val="0096619C"/>
    <w:rsid w:val="00967669"/>
    <w:rsid w:val="009A2FDE"/>
    <w:rsid w:val="009E4C7C"/>
    <w:rsid w:val="00A061AE"/>
    <w:rsid w:val="00A254B9"/>
    <w:rsid w:val="00A51929"/>
    <w:rsid w:val="00A52FD7"/>
    <w:rsid w:val="00A64249"/>
    <w:rsid w:val="00A72008"/>
    <w:rsid w:val="00A901F9"/>
    <w:rsid w:val="00AA197E"/>
    <w:rsid w:val="00AC1345"/>
    <w:rsid w:val="00AD7FC9"/>
    <w:rsid w:val="00AF26DC"/>
    <w:rsid w:val="00B342CE"/>
    <w:rsid w:val="00B553D3"/>
    <w:rsid w:val="00B74662"/>
    <w:rsid w:val="00BA4D03"/>
    <w:rsid w:val="00BB30CB"/>
    <w:rsid w:val="00BE0E73"/>
    <w:rsid w:val="00C84346"/>
    <w:rsid w:val="00CF3626"/>
    <w:rsid w:val="00CF4E1C"/>
    <w:rsid w:val="00CF7F25"/>
    <w:rsid w:val="00D44BAB"/>
    <w:rsid w:val="00D44C3A"/>
    <w:rsid w:val="00D504D5"/>
    <w:rsid w:val="00D76397"/>
    <w:rsid w:val="00DD6F2F"/>
    <w:rsid w:val="00E075A4"/>
    <w:rsid w:val="00E14894"/>
    <w:rsid w:val="00E14B89"/>
    <w:rsid w:val="00E162DA"/>
    <w:rsid w:val="00E279CC"/>
    <w:rsid w:val="00E3246B"/>
    <w:rsid w:val="00E32BFE"/>
    <w:rsid w:val="00E536FD"/>
    <w:rsid w:val="00E57F38"/>
    <w:rsid w:val="00E632D1"/>
    <w:rsid w:val="00E90B23"/>
    <w:rsid w:val="00E93EE4"/>
    <w:rsid w:val="00EA0112"/>
    <w:rsid w:val="00EB087D"/>
    <w:rsid w:val="00EC17F2"/>
    <w:rsid w:val="00ED63DD"/>
    <w:rsid w:val="00EE28B0"/>
    <w:rsid w:val="00EF61DC"/>
    <w:rsid w:val="00F12F97"/>
    <w:rsid w:val="00F40AD3"/>
    <w:rsid w:val="00F97FD0"/>
    <w:rsid w:val="00FE6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763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7639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376393"/>
    <w:pPr>
      <w:jc w:val="both"/>
    </w:pPr>
    <w:rPr>
      <w:rFonts w:ascii="Tahoma" w:hAnsi="Tahoma"/>
      <w:bCs/>
      <w:color w:val="000000"/>
    </w:rPr>
  </w:style>
  <w:style w:type="character" w:customStyle="1" w:styleId="BodyTextChar">
    <w:name w:val="Body Text Char"/>
    <w:basedOn w:val="DefaultParagraphFont"/>
    <w:link w:val="BodyText"/>
    <w:rsid w:val="00376393"/>
    <w:rPr>
      <w:rFonts w:ascii="Tahoma" w:eastAsia="Times New Roman" w:hAnsi="Tahoma" w:cs="Times New Roman"/>
      <w:bCs/>
      <w:color w:val="00000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3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393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48631F"/>
    <w:pPr>
      <w:ind w:left="720"/>
    </w:pPr>
  </w:style>
  <w:style w:type="table" w:styleId="TableGrid">
    <w:name w:val="Table Grid"/>
    <w:basedOn w:val="TableNormal"/>
    <w:uiPriority w:val="59"/>
    <w:rsid w:val="00421C3F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355E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F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2FD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9C34C-84CF-4437-9A65-80FEA2085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VIKRANT GULERI</cp:lastModifiedBy>
  <cp:revision>63</cp:revision>
  <cp:lastPrinted>2019-10-01T10:07:00Z</cp:lastPrinted>
  <dcterms:created xsi:type="dcterms:W3CDTF">2015-02-27T12:58:00Z</dcterms:created>
  <dcterms:modified xsi:type="dcterms:W3CDTF">2020-02-15T13:00:00Z</dcterms:modified>
</cp:coreProperties>
</file>